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A85" w14:paraId="47FB72A8" w14:textId="46B0409C">
      <w:pPr>
        <w:pStyle w:val="21"/>
        <w:shd w:val="clear" w:color="auto" w:fill="auto"/>
        <w:ind w:left="7380" w:right="40"/>
      </w:pPr>
      <w:r>
        <w:t>Дело №</w:t>
      </w:r>
      <w:r w:rsidR="00551A40">
        <w:rPr>
          <w:lang w:val="ru-RU"/>
        </w:rPr>
        <w:t xml:space="preserve"> </w:t>
      </w:r>
      <w:r>
        <w:t>5-</w:t>
      </w:r>
      <w:r w:rsidR="00551A40">
        <w:rPr>
          <w:lang w:val="ru-RU"/>
        </w:rPr>
        <w:t>1219</w:t>
      </w:r>
      <w:r>
        <w:t>-211</w:t>
      </w:r>
      <w:r w:rsidR="00551A40">
        <w:rPr>
          <w:lang w:val="ru-RU"/>
        </w:rPr>
        <w:t>2</w:t>
      </w:r>
      <w:r>
        <w:t xml:space="preserve">/2025 </w:t>
      </w:r>
      <w:r w:rsidRPr="00F431FF" w:rsidR="00F431FF">
        <w:rPr>
          <w:lang w:val="ru-RU"/>
        </w:rPr>
        <w:t>86MS0052-01-2025-008216-57</w:t>
      </w:r>
    </w:p>
    <w:p w:rsidR="00162A85" w14:paraId="146A828E" w14:textId="77777777">
      <w:pPr>
        <w:pStyle w:val="11"/>
        <w:keepNext/>
        <w:keepLines/>
        <w:shd w:val="clear" w:color="auto" w:fill="auto"/>
        <w:ind w:left="4360"/>
      </w:pPr>
      <w:r>
        <w:t>ПОСТАНОВЛЕНИЕ</w:t>
      </w:r>
    </w:p>
    <w:p w:rsidR="0089565A" w14:paraId="551F4E29" w14:textId="77777777">
      <w:pPr>
        <w:pStyle w:val="4"/>
        <w:shd w:val="clear" w:color="auto" w:fill="auto"/>
        <w:tabs>
          <w:tab w:val="left" w:pos="8298"/>
        </w:tabs>
        <w:ind w:left="560" w:right="380" w:firstLine="2480"/>
      </w:pPr>
      <w:r>
        <w:t>по делу об административном правонарушении</w:t>
      </w:r>
    </w:p>
    <w:p w:rsidR="00162A85" w:rsidP="0089565A" w14:paraId="2D066D29" w14:textId="700651B3">
      <w:pPr>
        <w:pStyle w:val="4"/>
        <w:shd w:val="clear" w:color="auto" w:fill="auto"/>
        <w:tabs>
          <w:tab w:val="left" w:pos="8298"/>
        </w:tabs>
        <w:ind w:right="380"/>
      </w:pPr>
      <w:r>
        <w:rPr>
          <w:lang w:val="ru-RU"/>
        </w:rPr>
        <w:t xml:space="preserve">         </w:t>
      </w:r>
      <w:r>
        <w:t xml:space="preserve"> </w:t>
      </w:r>
      <w:r w:rsidR="00551A40">
        <w:rPr>
          <w:lang w:val="ru-RU"/>
        </w:rPr>
        <w:t>15 октября</w:t>
      </w:r>
      <w:r>
        <w:t xml:space="preserve"> 2025 года</w:t>
      </w:r>
      <w:r>
        <w:tab/>
        <w:t>г. Нижневартовск</w:t>
      </w:r>
    </w:p>
    <w:p w:rsidR="00551A40" w14:paraId="2F189499" w14:textId="77777777">
      <w:pPr>
        <w:pStyle w:val="4"/>
        <w:shd w:val="clear" w:color="auto" w:fill="auto"/>
        <w:ind w:left="20" w:right="40" w:firstLine="540"/>
        <w:jc w:val="both"/>
        <w:rPr>
          <w:lang w:val="ru-RU"/>
        </w:rPr>
      </w:pPr>
      <w:r w:rsidRPr="00551A40">
        <w:t xml:space="preserve">Мировой судья судебного участка № 10 </w:t>
      </w:r>
      <w:r w:rsidRPr="00551A40">
        <w:t>Нижневартовского</w:t>
      </w:r>
      <w:r w:rsidRPr="00551A40">
        <w:t xml:space="preserve"> судебного района города окружного значения </w:t>
      </w:r>
      <w:r w:rsidRPr="00551A40">
        <w:t>Нижневартовска Ханты – Мансийского автономного округа - Югры Полякова О.С., исполняющий обязанности мирового судьи судебного участка № 12 того же судебного района, находящийся по адресу: ХМАО – Югра, г. Нижневартовск, ул. Нефтяников, д. 6</w:t>
      </w:r>
      <w:r>
        <w:rPr>
          <w:lang w:val="ru-RU"/>
        </w:rPr>
        <w:t>0</w:t>
      </w:r>
    </w:p>
    <w:p w:rsidR="00162A85" w14:paraId="6A9697CE" w14:textId="4E202EFB">
      <w:pPr>
        <w:pStyle w:val="4"/>
        <w:shd w:val="clear" w:color="auto" w:fill="auto"/>
        <w:ind w:left="20" w:right="40" w:firstLine="540"/>
        <w:jc w:val="both"/>
      </w:pPr>
      <w:r>
        <w:t>рассмотрев матер</w:t>
      </w:r>
      <w:r>
        <w:t>иалы по делу об административном правонарушении в отношении:</w:t>
      </w:r>
    </w:p>
    <w:p w:rsidR="00162A85" w14:paraId="2E4AB8D7" w14:textId="24601769">
      <w:pPr>
        <w:pStyle w:val="4"/>
        <w:shd w:val="clear" w:color="auto" w:fill="auto"/>
        <w:ind w:left="20" w:right="40" w:firstLine="540"/>
        <w:jc w:val="both"/>
      </w:pPr>
      <w:r>
        <w:rPr>
          <w:lang w:val="ru-RU"/>
        </w:rPr>
        <w:t xml:space="preserve">Тагирова </w:t>
      </w:r>
      <w:r>
        <w:rPr>
          <w:lang w:val="ru-RU"/>
        </w:rPr>
        <w:t>Исы</w:t>
      </w:r>
      <w:r>
        <w:rPr>
          <w:lang w:val="ru-RU"/>
        </w:rPr>
        <w:t xml:space="preserve"> </w:t>
      </w:r>
      <w:r>
        <w:rPr>
          <w:lang w:val="ru-RU"/>
        </w:rPr>
        <w:t>Темурхановича</w:t>
      </w:r>
      <w:r w:rsidR="0089565A">
        <w:t xml:space="preserve">, </w:t>
      </w:r>
      <w:r>
        <w:rPr>
          <w:lang w:val="ru-RU"/>
        </w:rPr>
        <w:t>*</w:t>
      </w:r>
      <w:r>
        <w:rPr>
          <w:lang w:val="ru-RU"/>
        </w:rPr>
        <w:t xml:space="preserve"> года рождения, уроженца *</w:t>
      </w:r>
      <w:r w:rsidR="0089565A">
        <w:t xml:space="preserve">, проживающего по адресу: </w:t>
      </w:r>
      <w:r>
        <w:rPr>
          <w:lang w:val="ru-RU"/>
        </w:rPr>
        <w:t>*</w:t>
      </w:r>
      <w:r>
        <w:rPr>
          <w:lang w:val="ru-RU"/>
        </w:rPr>
        <w:t xml:space="preserve">, </w:t>
      </w:r>
      <w:r w:rsidR="0089565A">
        <w:t xml:space="preserve">водительское удостоверение </w:t>
      </w:r>
      <w:r>
        <w:rPr>
          <w:lang w:val="ru-RU"/>
        </w:rPr>
        <w:t>*</w:t>
      </w:r>
      <w:r>
        <w:rPr>
          <w:lang w:val="ru-RU"/>
        </w:rPr>
        <w:t>,</w:t>
      </w:r>
      <w:r w:rsidR="0089565A">
        <w:t xml:space="preserve"> выдано </w:t>
      </w:r>
      <w:r>
        <w:rPr>
          <w:lang w:val="ru-RU"/>
        </w:rPr>
        <w:t>*</w:t>
      </w:r>
      <w:r w:rsidR="0089565A">
        <w:t>,</w:t>
      </w:r>
    </w:p>
    <w:p w:rsidR="00551A40" w14:paraId="4B727387" w14:textId="77777777">
      <w:pPr>
        <w:pStyle w:val="4"/>
        <w:shd w:val="clear" w:color="auto" w:fill="auto"/>
        <w:ind w:left="20" w:right="40" w:firstLine="540"/>
        <w:jc w:val="both"/>
      </w:pPr>
    </w:p>
    <w:p w:rsidR="00162A85" w14:paraId="03A1E561" w14:textId="77777777">
      <w:pPr>
        <w:pStyle w:val="4"/>
        <w:shd w:val="clear" w:color="auto" w:fill="auto"/>
        <w:ind w:left="4720"/>
      </w:pPr>
      <w:r>
        <w:t>УСТАНОВИЛ:</w:t>
      </w:r>
    </w:p>
    <w:p w:rsidR="00162A85" w14:paraId="74E96279" w14:textId="5BAFAA43">
      <w:pPr>
        <w:pStyle w:val="4"/>
        <w:shd w:val="clear" w:color="auto" w:fill="auto"/>
        <w:ind w:left="20" w:right="40" w:firstLine="540"/>
        <w:jc w:val="both"/>
      </w:pPr>
      <w:r>
        <w:rPr>
          <w:lang w:val="ru-RU"/>
        </w:rPr>
        <w:t>Тагиров И.Т</w:t>
      </w:r>
      <w:r w:rsidR="0089565A">
        <w:t xml:space="preserve">. </w:t>
      </w:r>
      <w:r>
        <w:rPr>
          <w:lang w:val="ru-RU"/>
        </w:rPr>
        <w:t>12</w:t>
      </w:r>
      <w:r w:rsidR="0089565A">
        <w:t>.0</w:t>
      </w:r>
      <w:r>
        <w:rPr>
          <w:lang w:val="ru-RU"/>
        </w:rPr>
        <w:t>9</w:t>
      </w:r>
      <w:r w:rsidR="0089565A">
        <w:t xml:space="preserve">.2025 в </w:t>
      </w:r>
      <w:r>
        <w:rPr>
          <w:lang w:val="ru-RU"/>
        </w:rPr>
        <w:t>21</w:t>
      </w:r>
      <w:r w:rsidR="0089565A">
        <w:t xml:space="preserve"> час</w:t>
      </w:r>
      <w:r>
        <w:rPr>
          <w:lang w:val="ru-RU"/>
        </w:rPr>
        <w:t>.</w:t>
      </w:r>
      <w:r w:rsidR="0089565A">
        <w:t xml:space="preserve"> </w:t>
      </w:r>
      <w:r>
        <w:rPr>
          <w:lang w:val="ru-RU"/>
        </w:rPr>
        <w:t>28</w:t>
      </w:r>
      <w:r w:rsidR="0089565A">
        <w:t xml:space="preserve"> мин</w:t>
      </w:r>
      <w:r>
        <w:rPr>
          <w:lang w:val="ru-RU"/>
        </w:rPr>
        <w:t>.</w:t>
      </w:r>
      <w:r w:rsidR="0089565A">
        <w:t xml:space="preserve"> </w:t>
      </w:r>
      <w:r>
        <w:rPr>
          <w:lang w:val="ru-RU"/>
        </w:rPr>
        <w:t xml:space="preserve">в районе дома № 3 по ул. Рабочая в СОТ «Успех» г. Нижневартовска, </w:t>
      </w:r>
      <w:r w:rsidR="0089565A">
        <w:t>управляя автомобилем «</w:t>
      </w:r>
      <w:r>
        <w:rPr>
          <w:lang w:val="ru-RU"/>
        </w:rPr>
        <w:t>ВАЗ 21063</w:t>
      </w:r>
      <w:r w:rsidR="0089565A">
        <w:t>»,</w:t>
      </w:r>
      <w:r w:rsidR="0089565A">
        <w:rPr>
          <w:rStyle w:val="10"/>
        </w:rPr>
        <w:t xml:space="preserve"> государственный </w:t>
      </w:r>
      <w:r w:rsidR="0089565A">
        <w:t xml:space="preserve">регистрационный знак </w:t>
      </w:r>
      <w:r>
        <w:rPr>
          <w:lang w:val="ru-RU"/>
        </w:rPr>
        <w:t>*</w:t>
      </w:r>
      <w:r w:rsidR="0089565A">
        <w:t>, в нарушение п. 11.4 Правил дорожного движения РФ, совершил обгон попутно движущегося транспортного средства</w:t>
      </w:r>
      <w:r w:rsidR="00B75A90">
        <w:rPr>
          <w:lang w:val="ru-RU"/>
        </w:rPr>
        <w:t xml:space="preserve"> с</w:t>
      </w:r>
      <w:r w:rsidR="0089565A">
        <w:t xml:space="preserve"> выездом на полосу встречного движения на пешеходном переходе, обозначенном дорожной разметкой 1.14.1</w:t>
      </w:r>
      <w:r w:rsidR="00B75A90">
        <w:rPr>
          <w:lang w:val="ru-RU"/>
        </w:rPr>
        <w:t xml:space="preserve">, 1.14.2 </w:t>
      </w:r>
      <w:r w:rsidR="0089565A">
        <w:t>и дорожными знаками 5.19.1 и 5.19.2.</w:t>
      </w:r>
    </w:p>
    <w:p w:rsidR="00162A85" w14:paraId="3873AA8D" w14:textId="54B8B997">
      <w:pPr>
        <w:pStyle w:val="4"/>
        <w:shd w:val="clear" w:color="auto" w:fill="auto"/>
        <w:ind w:left="20" w:right="40" w:firstLine="540"/>
        <w:jc w:val="both"/>
      </w:pPr>
      <w:r>
        <w:rPr>
          <w:lang w:val="ru-RU"/>
        </w:rPr>
        <w:t>При</w:t>
      </w:r>
      <w:r w:rsidRPr="00B75A90" w:rsidR="00B75A90">
        <w:t xml:space="preserve"> </w:t>
      </w:r>
      <w:r w:rsidRPr="00B75A90" w:rsidR="00B75A90">
        <w:t>рассмотрени</w:t>
      </w:r>
      <w:r>
        <w:rPr>
          <w:lang w:val="ru-RU"/>
        </w:rPr>
        <w:t>и</w:t>
      </w:r>
      <w:r w:rsidRPr="00B75A90" w:rsidR="00B75A90">
        <w:t xml:space="preserve"> административного материала Тагиров И.Т. </w:t>
      </w:r>
      <w:r>
        <w:rPr>
          <w:lang w:val="ru-RU"/>
        </w:rPr>
        <w:t>свою вину не отрицал.</w:t>
      </w:r>
    </w:p>
    <w:p w:rsidR="00B75A90" w14:paraId="015628B9" w14:textId="77777777">
      <w:pPr>
        <w:pStyle w:val="4"/>
        <w:shd w:val="clear" w:color="auto" w:fill="auto"/>
        <w:ind w:left="20" w:right="1680" w:firstLine="540"/>
      </w:pPr>
      <w:r>
        <w:t xml:space="preserve">Мировой судья, исследовав следующие доказательства по делу: </w:t>
      </w:r>
    </w:p>
    <w:p w:rsidR="00B75A90" w14:paraId="5A690FE0" w14:textId="77777777">
      <w:pPr>
        <w:pStyle w:val="4"/>
        <w:shd w:val="clear" w:color="auto" w:fill="auto"/>
        <w:ind w:left="20" w:right="1680" w:firstLine="540"/>
        <w:rPr>
          <w:lang w:val="ru-RU"/>
        </w:rPr>
      </w:pPr>
      <w:r>
        <w:t xml:space="preserve">-протокол об административном правонарушении 86 ХМ </w:t>
      </w:r>
      <w:r>
        <w:rPr>
          <w:lang w:val="ru-RU"/>
        </w:rPr>
        <w:t>688330</w:t>
      </w:r>
      <w:r>
        <w:t xml:space="preserve"> от </w:t>
      </w:r>
      <w:r>
        <w:rPr>
          <w:lang w:val="ru-RU"/>
        </w:rPr>
        <w:t>12</w:t>
      </w:r>
      <w:r>
        <w:t>.0</w:t>
      </w:r>
      <w:r>
        <w:rPr>
          <w:lang w:val="ru-RU"/>
        </w:rPr>
        <w:t>9</w:t>
      </w:r>
      <w:r>
        <w:t>.2025</w:t>
      </w:r>
      <w:r>
        <w:rPr>
          <w:lang w:val="ru-RU"/>
        </w:rPr>
        <w:t>;</w:t>
      </w:r>
    </w:p>
    <w:p w:rsidR="00162A85" w14:paraId="4862C0F5" w14:textId="1011FD4B">
      <w:pPr>
        <w:pStyle w:val="4"/>
        <w:shd w:val="clear" w:color="auto" w:fill="auto"/>
        <w:ind w:left="20" w:right="1680" w:firstLine="540"/>
      </w:pPr>
      <w:r>
        <w:t xml:space="preserve">-проект организации дорожного движения, </w:t>
      </w:r>
    </w:p>
    <w:p w:rsidR="00162A85" w14:paraId="0F9159C3" w14:textId="77777777">
      <w:pPr>
        <w:pStyle w:val="4"/>
        <w:shd w:val="clear" w:color="auto" w:fill="auto"/>
        <w:ind w:left="20" w:firstLine="540"/>
        <w:jc w:val="both"/>
      </w:pPr>
      <w:r>
        <w:t xml:space="preserve">- </w:t>
      </w:r>
      <w:r>
        <w:t>видеофиксацию</w:t>
      </w:r>
      <w:r>
        <w:t xml:space="preserve"> </w:t>
      </w:r>
      <w:r>
        <w:t>правонарушения, приходит к следующему.</w:t>
      </w:r>
    </w:p>
    <w:p w:rsidR="00162A85" w14:paraId="562D50C0" w14:textId="77777777">
      <w:pPr>
        <w:pStyle w:val="4"/>
        <w:shd w:val="clear" w:color="auto" w:fill="auto"/>
        <w:ind w:left="20" w:right="40" w:firstLine="540"/>
        <w:jc w:val="both"/>
      </w:pPr>
      <w:r>
        <w:t xml:space="preserve">Диспозицией ч.4 ст. 12.15 Кодекса РФ об АП предусмотрена административная ответственность за Выезд в нарушение </w:t>
      </w:r>
      <w:r>
        <w:rPr>
          <w:rStyle w:val="20"/>
        </w:rPr>
        <w:t>Правил</w:t>
      </w:r>
      <w:r>
        <w:t xml:space="preserve"> дорожного движения на полосу, предназначенную для встречного движения, либо на трамвайные пути встр</w:t>
      </w:r>
      <w:r>
        <w:t xml:space="preserve">ечного направления, за исключением случаев, предусмотренных </w:t>
      </w:r>
      <w:r>
        <w:t>ч.З</w:t>
      </w:r>
      <w:r>
        <w:t xml:space="preserve"> ст. 12.15 Кодекса РФ об АП.</w:t>
      </w:r>
    </w:p>
    <w:p w:rsidR="00162A85" w14:paraId="237FB775" w14:textId="77777777">
      <w:pPr>
        <w:pStyle w:val="4"/>
        <w:shd w:val="clear" w:color="auto" w:fill="auto"/>
        <w:ind w:left="20" w:right="40" w:firstLine="540"/>
        <w:jc w:val="both"/>
      </w:pPr>
      <w:r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</w:t>
      </w:r>
      <w:r>
        <w:t>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</w:t>
      </w:r>
      <w:r>
        <w:t xml:space="preserve">значенную для встречного движения, также следует квалифицировать по </w:t>
      </w:r>
      <w:r>
        <w:rPr>
          <w:rStyle w:val="20"/>
        </w:rPr>
        <w:t>ст. 12.15,</w:t>
      </w:r>
      <w:r>
        <w:t xml:space="preserve"> поскольку эта норма является специальной по отношению к </w:t>
      </w:r>
      <w:r>
        <w:rPr>
          <w:rStyle w:val="20"/>
        </w:rPr>
        <w:t>ст. 12.16</w:t>
      </w:r>
      <w:r>
        <w:t xml:space="preserve"> Кодекса РФ об АП. Такие ситуации могут возникнуть, например, при движении по дороге с одной полосой движения дл</w:t>
      </w:r>
      <w:r>
        <w:t xml:space="preserve">я каждого направления в результате нарушения требований дорожных знаков: </w:t>
      </w:r>
      <w:r>
        <w:rPr>
          <w:rStyle w:val="20"/>
        </w:rPr>
        <w:t>3.20</w:t>
      </w:r>
      <w:r>
        <w:t xml:space="preserve"> «Обгон запрещен».</w:t>
      </w:r>
    </w:p>
    <w:p w:rsidR="00162A85" w:rsidP="00B75A90" w14:paraId="294253F4" w14:textId="77777777">
      <w:pPr>
        <w:pStyle w:val="4"/>
        <w:shd w:val="clear" w:color="auto" w:fill="auto"/>
        <w:ind w:right="40" w:firstLine="567"/>
        <w:jc w:val="both"/>
      </w:pPr>
      <w:r>
        <w:t>Как разъяснено в п. 15 Постановления Пленума Верховного Суда Российской Федерации от 25 июня 2019 г. N 20 "О некоторых вопросах, возникающих в судебной практике</w:t>
      </w:r>
      <w:r>
        <w:t xml:space="preserve">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ПДД РФ, а также дорожных знаков или разметки, повлек</w:t>
      </w:r>
      <w:r>
        <w:t>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</w:t>
      </w:r>
      <w:r>
        <w:t xml:space="preserve"> статьи 12.15 КоАП РФ.</w:t>
      </w:r>
    </w:p>
    <w:p w:rsidR="00162A85" w:rsidP="00B75A90" w14:paraId="709B86FD" w14:textId="2818CEC1">
      <w:pPr>
        <w:pStyle w:val="4"/>
        <w:shd w:val="clear" w:color="auto" w:fill="auto"/>
        <w:ind w:right="40" w:firstLine="567"/>
        <w:jc w:val="both"/>
      </w:pPr>
      <w:r>
        <w:t>Знаки 5.19.1 и 5.19.2 "Пешеходный переход" применяют для обозначения мест, выделенных для перехода пешеходов через дорогу. Знак 5.19.1 устанавливают справа от дороги, знак 5.19.2 -</w:t>
      </w:r>
      <w:r w:rsidR="00B75A90">
        <w:rPr>
          <w:lang w:val="ru-RU"/>
        </w:rPr>
        <w:t xml:space="preserve"> </w:t>
      </w:r>
      <w:r>
        <w:t>слева. На дорогах с разделительной полосой (полосами</w:t>
      </w:r>
      <w:r>
        <w:t>) знаки 5.19.1 и 5.19.2 устанавливают на разделительной полосе соответственно справа или слева от каждой проезжей части.</w:t>
      </w:r>
    </w:p>
    <w:p w:rsidR="00162A85" w14:paraId="19967F77" w14:textId="77777777">
      <w:pPr>
        <w:pStyle w:val="4"/>
        <w:shd w:val="clear" w:color="auto" w:fill="auto"/>
        <w:ind w:left="20" w:right="20" w:firstLine="520"/>
        <w:jc w:val="both"/>
      </w:pPr>
      <w:r>
        <w:t>Согласно п. 11.4 ПДД обгон запрещен на регулируемых перекрестках, а также на нерегулируемых перекрестках при движении по дороге, не явл</w:t>
      </w:r>
      <w:r>
        <w:t>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</w:t>
      </w:r>
      <w:r>
        <w:t>стью.</w:t>
      </w:r>
    </w:p>
    <w:p w:rsidR="00162A85" w14:paraId="3DA4ACE8" w14:textId="4D2D3860">
      <w:pPr>
        <w:pStyle w:val="4"/>
        <w:shd w:val="clear" w:color="auto" w:fill="auto"/>
        <w:ind w:left="20" w:right="20" w:firstLine="520"/>
        <w:jc w:val="both"/>
      </w:pPr>
      <w:r>
        <w:t xml:space="preserve">Факт совершения </w:t>
      </w:r>
      <w:r w:rsidRPr="00B75A90" w:rsidR="00B75A90">
        <w:t>Тагиров</w:t>
      </w:r>
      <w:r w:rsidR="00B75A90">
        <w:rPr>
          <w:lang w:val="ru-RU"/>
        </w:rPr>
        <w:t>ым</w:t>
      </w:r>
      <w:r w:rsidRPr="00B75A90" w:rsidR="00B75A90">
        <w:t xml:space="preserve"> И.Т</w:t>
      </w:r>
      <w:r>
        <w:t>. выезда на сторону дороги, предназначенную для встречного движения на пешеходном переходе в нарушение ПДД РФ, подтверждается имеющимися в материалах дела непротиворечивыми, последовательными, соответствующими критерию от</w:t>
      </w:r>
      <w:r>
        <w:t xml:space="preserve">носимости и допустимости </w:t>
      </w:r>
      <w:r>
        <w:t xml:space="preserve">доказательствами (протоколом об административном правонарушении, проектом организации дорожного движения, </w:t>
      </w:r>
      <w:r>
        <w:t>видеофиксацией</w:t>
      </w:r>
      <w:r>
        <w:t xml:space="preserve"> правонарушения). Существенных недостатков, влекущих невозможность использования в качестве доказательств, в то</w:t>
      </w:r>
      <w:r>
        <w:t>м числе процессуальных нарушений, данные документы не содержат.</w:t>
      </w:r>
    </w:p>
    <w:p w:rsidR="00162A85" w14:paraId="718A0E5B" w14:textId="4BF22E28">
      <w:pPr>
        <w:pStyle w:val="4"/>
        <w:shd w:val="clear" w:color="auto" w:fill="auto"/>
        <w:ind w:left="20" w:right="20" w:firstLine="520"/>
        <w:jc w:val="both"/>
      </w:pPr>
      <w:r>
        <w:t xml:space="preserve">Своими действиями </w:t>
      </w:r>
      <w:r w:rsidRPr="00B75A90" w:rsidR="00B75A90">
        <w:t>Тагиров И.Т</w:t>
      </w:r>
      <w:r>
        <w:t xml:space="preserve">. совершил административное правонарушение, предусмотренное ч. 4 ст. 12.15 Кодекса Российской Федерации об административных правонарушениях - выезд в нарушение </w:t>
      </w:r>
      <w:r>
        <w:rPr>
          <w:rStyle w:val="3"/>
        </w:rPr>
        <w:t>Пра</w:t>
      </w:r>
      <w:r>
        <w:rPr>
          <w:rStyle w:val="3"/>
        </w:rPr>
        <w:t>вил</w:t>
      </w:r>
      <w:r>
        <w:t xml:space="preserve"> дорожного движения на полосу, предназначенную для встречного движения.</w:t>
      </w:r>
    </w:p>
    <w:p w:rsidR="00162A85" w14:paraId="58559D3D" w14:textId="77777777">
      <w:pPr>
        <w:pStyle w:val="4"/>
        <w:shd w:val="clear" w:color="auto" w:fill="auto"/>
        <w:ind w:left="20" w:right="20" w:firstLine="520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</w:t>
      </w:r>
      <w:r>
        <w:t>стративную ответственность, и приходит к выводу, что наказание необходимо назначить в виде административного штрафа.</w:t>
      </w:r>
    </w:p>
    <w:p w:rsidR="00162A85" w14:paraId="677E0174" w14:textId="77777777">
      <w:pPr>
        <w:pStyle w:val="4"/>
        <w:shd w:val="clear" w:color="auto" w:fill="auto"/>
        <w:ind w:left="20" w:firstLine="520"/>
        <w:jc w:val="both"/>
      </w:pPr>
      <w:r>
        <w:t xml:space="preserve">Руководствуясь </w:t>
      </w:r>
      <w:r>
        <w:t>ст.ст</w:t>
      </w:r>
      <w:r>
        <w:t>. 29.9, 29.10, ч. 1ст. 32.2 Кодекса РФ об АП, мировой судья</w:t>
      </w:r>
    </w:p>
    <w:p w:rsidR="00162A85" w14:paraId="680AA63D" w14:textId="77777777">
      <w:pPr>
        <w:pStyle w:val="4"/>
        <w:shd w:val="clear" w:color="auto" w:fill="auto"/>
        <w:ind w:left="4640"/>
      </w:pPr>
      <w:r>
        <w:t>ПОСТАНОВИЛ:</w:t>
      </w:r>
    </w:p>
    <w:p w:rsidR="00162A85" w14:paraId="7B986FF6" w14:textId="36CFCD8A">
      <w:pPr>
        <w:pStyle w:val="4"/>
        <w:shd w:val="clear" w:color="auto" w:fill="auto"/>
        <w:ind w:left="20" w:right="20" w:firstLine="520"/>
        <w:jc w:val="both"/>
      </w:pPr>
      <w:r>
        <w:rPr>
          <w:lang w:val="ru-RU"/>
        </w:rPr>
        <w:t xml:space="preserve">Тагирова </w:t>
      </w:r>
      <w:r w:rsidRPr="00F431FF">
        <w:rPr>
          <w:lang w:val="ru-RU"/>
        </w:rPr>
        <w:t>Ис</w:t>
      </w:r>
      <w:r w:rsidRPr="00F431FF" w:rsidR="00F431FF">
        <w:rPr>
          <w:lang w:val="ru-RU"/>
        </w:rPr>
        <w:t>у</w:t>
      </w:r>
      <w:r>
        <w:rPr>
          <w:lang w:val="ru-RU"/>
        </w:rPr>
        <w:t xml:space="preserve"> </w:t>
      </w:r>
      <w:r>
        <w:rPr>
          <w:lang w:val="ru-RU"/>
        </w:rPr>
        <w:t>Темурхановича</w:t>
      </w:r>
      <w:r>
        <w:t xml:space="preserve"> </w:t>
      </w:r>
      <w:r w:rsidR="0089565A">
        <w:t>признать виновным в совершении административного правонарушения, предусмотренного ч. 4 ст. 12.15 Кодекса РФ об АП и назначить административное наказание в виде административного штрафа в размере 7 500 (семь тысяч пятьсот) рублей.</w:t>
      </w:r>
    </w:p>
    <w:p w:rsidR="00162A85" w:rsidP="00B75A90" w14:paraId="220C2F99" w14:textId="4DAB7F85">
      <w:pPr>
        <w:pStyle w:val="4"/>
        <w:shd w:val="clear" w:color="auto" w:fill="auto"/>
        <w:ind w:left="20" w:right="20" w:firstLine="547"/>
        <w:jc w:val="both"/>
      </w:pPr>
      <w:r>
        <w:t>Штраф подлежит уплате в УФК по Ханты-Мансийско</w:t>
      </w:r>
      <w:r>
        <w:t>му автономному округу - Югре (УМВД России по Ханты - Мансийскому автономному округу - Югре), ИНН 8601010390; КПП 860 101 001; ОКТМО 71</w:t>
      </w:r>
      <w:r w:rsidR="00B75A90">
        <w:rPr>
          <w:lang w:val="ru-RU"/>
        </w:rPr>
        <w:t>875</w:t>
      </w:r>
      <w:r>
        <w:t xml:space="preserve">000; Единый казначейский р/с 40102810245370000007; номер казначейского счета 03100643000000018700 Банк РКЦ г. Ханты - </w:t>
      </w:r>
      <w:r>
        <w:t>М</w:t>
      </w:r>
      <w:r>
        <w:t>ансийск</w:t>
      </w:r>
      <w:r>
        <w:t>, УФК по ХМАО- Югре; БИК УФК 007162163; КБК 188 1160112301000 1140, УИН 18810486250</w:t>
      </w:r>
      <w:r w:rsidR="00B75A90">
        <w:rPr>
          <w:lang w:val="ru-RU"/>
        </w:rPr>
        <w:t>480017076</w:t>
      </w:r>
      <w:r>
        <w:t>.</w:t>
      </w:r>
    </w:p>
    <w:p w:rsidR="00162A85" w14:paraId="488AC48B" w14:textId="4747E90F">
      <w:pPr>
        <w:pStyle w:val="4"/>
        <w:shd w:val="clear" w:color="auto" w:fill="auto"/>
        <w:ind w:left="20" w:right="20" w:firstLine="280"/>
        <w:jc w:val="both"/>
      </w:pPr>
      <w:r>
        <w:t>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</w:t>
      </w:r>
      <w:r>
        <w:t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ст.</w:t>
      </w:r>
      <w:r w:rsidR="00B75A90">
        <w:rPr>
          <w:lang w:val="ru-RU"/>
        </w:rPr>
        <w:t xml:space="preserve"> </w:t>
      </w:r>
      <w:r>
        <w:t>32.2 Кодекса РФ «Об административных правонарушениях», либо со дня истечения сро</w:t>
      </w:r>
      <w:r>
        <w:t>ка отсрочки или срока рассрочки, предусмотренных статьей 31.5 Кодекса РФ «Об административных правонарушениях».</w:t>
      </w:r>
    </w:p>
    <w:p w:rsidR="00162A85" w14:paraId="0EA2D8AC" w14:textId="77777777">
      <w:pPr>
        <w:pStyle w:val="4"/>
        <w:shd w:val="clear" w:color="auto" w:fill="auto"/>
        <w:ind w:left="20" w:right="20" w:firstLine="520"/>
        <w:jc w:val="both"/>
      </w:pPr>
      <w:r>
        <w:t>При уплате административного штрафа не позднее тридцати дней со дня вынесения постановления о наложении административного штрафа административны</w:t>
      </w:r>
      <w:r>
        <w:t>й штраф может быть уплачен в размере 75 процентов от суммы наложенного административного штрафа.</w:t>
      </w:r>
    </w:p>
    <w:p w:rsidR="00162A85" w14:paraId="185EFF9A" w14:textId="77777777">
      <w:pPr>
        <w:pStyle w:val="4"/>
        <w:shd w:val="clear" w:color="auto" w:fill="auto"/>
        <w:ind w:left="20" w:right="20" w:firstLine="280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вынесшим постановление, административный ш</w:t>
      </w:r>
      <w:r>
        <w:t>траф уплачивается в полном размере.</w:t>
      </w:r>
    </w:p>
    <w:p w:rsidR="00162A85" w14:paraId="0F806481" w14:textId="77777777">
      <w:pPr>
        <w:pStyle w:val="4"/>
        <w:shd w:val="clear" w:color="auto" w:fill="auto"/>
        <w:ind w:left="20" w:right="20" w:firstLine="280"/>
        <w:jc w:val="both"/>
      </w:pPr>
      <w:r>
        <w:t>Неуплата административного штрафа в срок, предусмотренный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162A85" w14:paraId="4B9C6D1F" w14:textId="77777777">
      <w:pPr>
        <w:pStyle w:val="4"/>
        <w:shd w:val="clear" w:color="auto" w:fill="auto"/>
        <w:ind w:left="20" w:firstLine="520"/>
        <w:jc w:val="both"/>
      </w:pPr>
      <w:r>
        <w:t>Вещественное доказательство СД-диск с записью событий— хранить в деле.</w:t>
      </w:r>
    </w:p>
    <w:p w:rsidR="00162A85" w14:paraId="4B132A4F" w14:textId="2882DFCE">
      <w:pPr>
        <w:pStyle w:val="4"/>
        <w:framePr w:h="230" w:hRule="atLeast" w:vSpace="599" w:wrap="around" w:vAnchor="text" w:hAnchor="margin" w:x="8351" w:y="840"/>
        <w:shd w:val="clear" w:color="auto" w:fill="auto"/>
        <w:spacing w:line="230" w:lineRule="exact"/>
        <w:ind w:left="100"/>
      </w:pPr>
    </w:p>
    <w:p w:rsidR="00162A85" w14:paraId="394AEFB1" w14:textId="2A3242B0">
      <w:pPr>
        <w:pStyle w:val="4"/>
        <w:shd w:val="clear" w:color="auto" w:fill="auto"/>
        <w:spacing w:after="275"/>
        <w:ind w:left="20" w:right="20" w:firstLine="520"/>
        <w:jc w:val="both"/>
      </w:pPr>
      <w:r w:rsidRPr="00B75A90">
        <w:t xml:space="preserve">Постановление может быть обжаловано в течение 10 дней в </w:t>
      </w:r>
      <w:r w:rsidRPr="00B75A90">
        <w:t>Нижневартовский</w:t>
      </w:r>
      <w:r w:rsidRPr="00B75A90">
        <w:t xml:space="preserve"> городской суд </w:t>
      </w:r>
      <w:r w:rsidRPr="00B75A90">
        <w:t>через мирового судью</w:t>
      </w:r>
      <w:r w:rsidRPr="00B75A90">
        <w:t xml:space="preserve"> судебного участка № 12</w:t>
      </w:r>
      <w:r w:rsidR="0089565A">
        <w:t>.</w:t>
      </w:r>
    </w:p>
    <w:p w:rsidR="00C2050F" w:rsidP="00450195" w14:paraId="6CC4119E" w14:textId="77777777">
      <w:pPr>
        <w:ind w:left="-426" w:right="-425" w:firstLine="425"/>
        <w:jc w:val="both"/>
        <w:rPr>
          <w:rFonts w:ascii="Times New Roman" w:hAnsi="Times New Roman" w:cs="Times New Roman"/>
        </w:rPr>
      </w:pPr>
    </w:p>
    <w:p w:rsidR="00450195" w:rsidRPr="00450195" w:rsidP="00450195" w14:paraId="6DCFE3FC" w14:textId="4DB4B4A4">
      <w:pPr>
        <w:ind w:left="-426" w:right="-425" w:firstLine="425"/>
        <w:jc w:val="both"/>
        <w:rPr>
          <w:rFonts w:ascii="Times New Roman" w:hAnsi="Times New Roman" w:cs="Times New Roman"/>
        </w:rPr>
      </w:pPr>
      <w:r w:rsidRPr="00450195">
        <w:rPr>
          <w:rFonts w:ascii="Times New Roman" w:hAnsi="Times New Roman" w:cs="Times New Roman"/>
        </w:rPr>
        <w:t xml:space="preserve">Мировой судья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 w:rsidR="00C2050F">
        <w:rPr>
          <w:rFonts w:ascii="Times New Roman" w:hAnsi="Times New Roman" w:cs="Times New Roman"/>
          <w:lang w:val="ru-RU"/>
        </w:rPr>
        <w:t xml:space="preserve">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 w:rsidRPr="00450195">
        <w:rPr>
          <w:rFonts w:ascii="Times New Roman" w:hAnsi="Times New Roman" w:cs="Times New Roman"/>
        </w:rPr>
        <w:t>О.С. Полякова</w:t>
      </w:r>
    </w:p>
    <w:sectPr w:rsidSect="00C2050F">
      <w:type w:val="continuous"/>
      <w:pgSz w:w="11905" w:h="16837"/>
      <w:pgMar w:top="488" w:right="187" w:bottom="567" w:left="12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5"/>
    <w:rsid w:val="00034E55"/>
    <w:rsid w:val="00162A85"/>
    <w:rsid w:val="00450195"/>
    <w:rsid w:val="00551A40"/>
    <w:rsid w:val="006B4072"/>
    <w:rsid w:val="0089565A"/>
    <w:rsid w:val="00B75A90"/>
    <w:rsid w:val="00C2050F"/>
    <w:rsid w:val="00F43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90C2D5-31AC-43CE-98D1-06A4BB64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Основной текст3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Normal"/>
    <w:link w:val="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a0"/>
    <w:uiPriority w:val="99"/>
    <w:semiHidden/>
    <w:unhideWhenUsed/>
    <w:rsid w:val="00C2050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05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